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华文中宋" w:hAnsi="华文中宋" w:eastAsia="黑体" w:cs="华文中宋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附表</w:t>
      </w: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ascii="华文中宋" w:hAnsi="华文中宋" w:eastAsia="华文中宋" w:cs="华文中宋"/>
          <w:b/>
          <w:bCs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跨境电商案例申报表</w:t>
      </w:r>
      <w:bookmarkEnd w:id="0"/>
    </w:p>
    <w:p>
      <w:pPr>
        <w:spacing w:line="500" w:lineRule="exact"/>
        <w:jc w:val="center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（202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4</w:t>
      </w:r>
      <w:r>
        <w:rPr>
          <w:rFonts w:ascii="Times New Roman" w:hAnsi="Times New Roman" w:eastAsia="楷体_GB2312" w:cs="Times New Roman"/>
          <w:b/>
          <w:sz w:val="32"/>
          <w:szCs w:val="32"/>
        </w:rPr>
        <w:t>年）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966"/>
        <w:gridCol w:w="64"/>
        <w:gridCol w:w="1381"/>
        <w:gridCol w:w="994"/>
        <w:gridCol w:w="2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*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机构名称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*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机构所在地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*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机构类型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sdt>
              <w:sdtPr>
                <w:rPr>
                  <w:rFonts w:ascii="Times New Roman" w:hAnsi="Times New Roman" w:cs="Times New Roman"/>
                  <w:b/>
                  <w:sz w:val="26"/>
                  <w:szCs w:val="26"/>
                </w:rPr>
                <w:id w:val="103062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b/>
                  <w:sz w:val="26"/>
                  <w:szCs w:val="26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政府部门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6"/>
                  <w:szCs w:val="26"/>
                </w:rPr>
                <w:id w:val="-148862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b/>
                  <w:sz w:val="26"/>
                  <w:szCs w:val="26"/>
                </w:rPr>
              </w:sdtEndPr>
              <w:sdtContent>
                <w:r>
                  <w:rPr>
                    <w:rFonts w:ascii="Segoe UI Symbol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国际组织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6"/>
                  <w:szCs w:val="26"/>
                </w:rPr>
                <w:id w:val="-126036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b/>
                  <w:sz w:val="26"/>
                  <w:szCs w:val="26"/>
                </w:rPr>
              </w:sdtEndPr>
              <w:sdtContent>
                <w:r>
                  <w:rPr>
                    <w:rFonts w:ascii="Segoe UI Symbol" w:hAnsi="Segoe UI Symbol" w:cs="Segoe UI Symbol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企业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6"/>
                  <w:szCs w:val="26"/>
                </w:rPr>
                <w:id w:val="-44801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ascii="Times New Roman" w:hAnsi="Times New Roman" w:cs="Times New Roman"/>
                  <w:b/>
                  <w:sz w:val="26"/>
                  <w:szCs w:val="26"/>
                </w:rPr>
              </w:sdtEndPr>
              <w:sdtContent>
                <w:r>
                  <w:rPr>
                    <w:rFonts w:hint="eastAsia" w:ascii="MS Gothic" w:hAnsi="MS Gothic" w:eastAsia="MS Gothic" w:cs="Times New Roman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其他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*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联系人</w:t>
            </w: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姓名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邮箱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电话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职务</w:t>
            </w:r>
          </w:p>
        </w:tc>
        <w:tc>
          <w:tcPr>
            <w:tcW w:w="2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其他参与机构</w:t>
            </w:r>
          </w:p>
          <w:p>
            <w:pPr>
              <w:spacing w:line="50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（如有，请列举）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line="5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line="5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*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案例名称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1" w:hRule="atLeast"/>
          <w:jc w:val="center"/>
        </w:trPr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*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案例开始时间</w:t>
            </w:r>
          </w:p>
          <w:p>
            <w:pPr>
              <w:spacing w:line="5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（</w:t>
            </w:r>
            <w:r>
              <w:rPr>
                <w:rFonts w:hint="eastAsia" w:ascii="Times New Roman" w:hAnsi="Times New Roman" w:eastAsia="宋体" w:cs="Times New Roman"/>
                <w:sz w:val="26"/>
                <w:szCs w:val="26"/>
              </w:rPr>
              <w:t>注：申报案例开始实施或部署的时间应在2021年之后。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）</w:t>
            </w:r>
          </w:p>
        </w:tc>
        <w:tc>
          <w:tcPr>
            <w:tcW w:w="60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4"/>
              </w:tabs>
              <w:spacing w:line="50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案例类别</w:t>
            </w:r>
            <w:r>
              <w:rPr>
                <w:rFonts w:hint="eastAsia" w:ascii="楷体_GB2312" w:hAnsi="Times New Roman" w:eastAsia="楷体_GB2312" w:cs="Times New Roman"/>
                <w:sz w:val="26"/>
                <w:szCs w:val="26"/>
              </w:rPr>
              <w:t>（选择案例最契合</w:t>
            </w:r>
            <w:r>
              <w:rPr>
                <w:rFonts w:hint="eastAsia" w:ascii="黑体" w:hAnsi="黑体" w:eastAsia="黑体" w:cs="Times New Roman"/>
                <w:b/>
                <w:sz w:val="28"/>
                <w:szCs w:val="26"/>
              </w:rPr>
              <w:t>领域</w:t>
            </w:r>
            <w:r>
              <w:rPr>
                <w:rFonts w:hint="eastAsia" w:ascii="楷体_GB2312" w:hAnsi="Times New Roman" w:eastAsia="楷体_GB2312" w:cs="Times New Roman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  <w:jc w:val="center"/>
        </w:trPr>
        <w:tc>
          <w:tcPr>
            <w:tcW w:w="3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Cs/>
                <w:sz w:val="26"/>
                <w:szCs w:val="26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sz w:val="26"/>
                  <w:szCs w:val="26"/>
                </w:rPr>
                <w:id w:val="-19097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sz w:val="26"/>
                  <w:szCs w:val="26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sz w:val="26"/>
                <w:szCs w:val="26"/>
              </w:rPr>
              <w:t xml:space="preserve"> 促进贸易便利化的措施</w:t>
            </w:r>
          </w:p>
        </w:tc>
        <w:tc>
          <w:tcPr>
            <w:tcW w:w="5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bCs/>
                <w:color w:val="auto"/>
                <w:sz w:val="26"/>
                <w:szCs w:val="26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sz w:val="26"/>
                  <w:szCs w:val="26"/>
                </w:rPr>
                <w:id w:val="-96751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sz w:val="26"/>
                  <w:szCs w:val="26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  <w:t xml:space="preserve"> 货物通关</w:t>
            </w:r>
          </w:p>
          <w:p>
            <w:pPr>
              <w:spacing w:line="500" w:lineRule="exact"/>
              <w:rPr>
                <w:rFonts w:ascii="宋体" w:hAnsi="宋体" w:eastAsia="宋体" w:cs="宋体"/>
                <w:bCs/>
                <w:color w:val="auto"/>
                <w:sz w:val="26"/>
                <w:szCs w:val="26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  <w:id w:val="127991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宋体" w:hAnsi="宋体" w:eastAsia="宋体" w:cs="宋体"/>
                <w:bCs/>
                <w:color w:val="auto"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  <w:t>数字通关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  <w:id w:val="-139928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  <w:t xml:space="preserve"> 跨境电子支付</w:t>
            </w:r>
          </w:p>
          <w:p>
            <w:pPr>
              <w:spacing w:line="500" w:lineRule="exact"/>
              <w:rPr>
                <w:rFonts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  <w:id w:val="34059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  <w:highlight w:val="none"/>
                  </w:rPr>
                  <w:t>☐</w:t>
                </w:r>
              </w:sdtContent>
            </w:sdt>
            <w:r>
              <w:rPr>
                <w:rFonts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>跨境免税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  <w:id w:val="67407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  <w:t xml:space="preserve"> 数字证书和电子签名认证与互认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lang w:val="en-US" w:eastAsia="zh-CN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  <w:id w:val="34491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  <w:t xml:space="preserve"> 跨境物流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  <w:t>仓储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lang w:val="en-US" w:eastAsia="zh-CN"/>
              </w:rPr>
              <w:t>及数字化</w:t>
            </w:r>
          </w:p>
          <w:p>
            <w:pPr>
              <w:spacing w:line="500" w:lineRule="exact"/>
              <w:rPr>
                <w:rFonts w:ascii="宋体" w:hAnsi="宋体" w:eastAsia="宋体" w:cs="宋体"/>
                <w:bCs/>
                <w:sz w:val="26"/>
                <w:szCs w:val="26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  <w:id w:val="1667515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  <w:t xml:space="preserve"> ......（如有其他，请补充）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3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宋体" w:hAnsi="宋体" w:eastAsia="宋体" w:cs="宋体"/>
                <w:bCs/>
                <w:sz w:val="26"/>
                <w:szCs w:val="26"/>
                <w:highlight w:val="none"/>
                <w:lang w:val="en-US" w:eastAsia="zh-CN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4874CB" w:themeColor="accent1"/>
                  <w:sz w:val="26"/>
                  <w:szCs w:val="26"/>
                  <w:highlight w:val="none"/>
                  <w14:textFill>
                    <w14:solidFill>
                      <w14:schemeClr w14:val="accent1"/>
                    </w14:solidFill>
                  </w14:textFill>
                </w:rPr>
                <w:id w:val="6124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  <w:highlight w:val="none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 xml:space="preserve"> 跨境电商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  <w:lang w:val="en-US" w:eastAsia="zh-CN"/>
              </w:rPr>
              <w:t>治理及规则创新</w:t>
            </w:r>
          </w:p>
        </w:tc>
        <w:tc>
          <w:tcPr>
            <w:tcW w:w="5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  <w:id w:val="-73925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  <w:highlight w:val="none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 xml:space="preserve"> 网络争议解决</w:t>
            </w:r>
          </w:p>
          <w:p>
            <w:pPr>
              <w:spacing w:line="500" w:lineRule="exact"/>
              <w:rPr>
                <w:color w:val="auto"/>
                <w:highlight w:val="none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  <w:id w:val="114354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  <w:highlight w:val="none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 xml:space="preserve"> 消费者保护</w:t>
            </w:r>
          </w:p>
          <w:p>
            <w:pPr>
              <w:spacing w:line="500" w:lineRule="exact"/>
              <w:rPr>
                <w:rFonts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  <w:id w:val="172178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  <w:highlight w:val="none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 xml:space="preserve"> 知识产权保护</w:t>
            </w:r>
          </w:p>
          <w:p>
            <w:pPr>
              <w:spacing w:line="500" w:lineRule="exact"/>
              <w:rPr>
                <w:rFonts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  <w:id w:val="-198861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  <w:highlight w:val="none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 xml:space="preserve"> 数据安全和个人信息保护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  <w:lang w:val="en-US" w:eastAsia="zh-CN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  <w:id w:val="-61652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  <w:highlight w:val="none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 xml:space="preserve"> 数据跨境流动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  <w:lang w:val="en-US" w:eastAsia="zh-CN"/>
              </w:rPr>
              <w:t>合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>规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  <w:lang w:val="en-US" w:eastAsia="zh-CN"/>
              </w:rPr>
              <w:t>化</w:t>
            </w:r>
          </w:p>
          <w:p>
            <w:pPr>
              <w:spacing w:line="500" w:lineRule="exact"/>
              <w:rPr>
                <w:rFonts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  <w:id w:val="-73925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  <w:highlight w:val="none"/>
                  </w:rPr>
                  <w:t>☐</w:t>
                </w:r>
              </w:sdtContent>
            </w:sdt>
            <w:r>
              <w:rPr>
                <w:rFonts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>跨境B2C通关规则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  <w:lang w:val="en-US" w:eastAsia="zh-CN"/>
              </w:rPr>
              <w:t>数字监管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>创新</w:t>
            </w:r>
          </w:p>
          <w:p>
            <w:pPr>
              <w:spacing w:line="500" w:lineRule="exact"/>
              <w:rPr>
                <w:rFonts w:ascii="宋体" w:hAnsi="宋体" w:eastAsia="宋体" w:cs="宋体"/>
                <w:bCs/>
                <w:sz w:val="26"/>
                <w:szCs w:val="26"/>
                <w:highlight w:val="none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  <w:id w:val="-175464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  <w:highlight w:val="none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 xml:space="preserve"> ......（如有其他，请补充）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atLeast"/>
          <w:jc w:val="center"/>
        </w:trPr>
        <w:tc>
          <w:tcPr>
            <w:tcW w:w="3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宋体" w:hAnsi="宋体" w:eastAsia="宋体" w:cs="宋体"/>
                <w:bCs/>
                <w:sz w:val="26"/>
                <w:szCs w:val="26"/>
                <w:lang w:val="en-US" w:eastAsia="zh-CN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sz w:val="26"/>
                  <w:szCs w:val="26"/>
                </w:rPr>
                <w:id w:val="173920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sz w:val="26"/>
                  <w:szCs w:val="26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sz w:val="26"/>
                <w:szCs w:val="26"/>
              </w:rPr>
              <w:t xml:space="preserve"> 跨境电商平台创新性发展</w:t>
            </w:r>
          </w:p>
        </w:tc>
        <w:tc>
          <w:tcPr>
            <w:tcW w:w="5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sz w:val="26"/>
                  <w:szCs w:val="26"/>
                  <w:highlight w:val="none"/>
                </w:rPr>
                <w:id w:val="-159477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  <w:highlight w:val="none"/>
                  </w:rPr>
                  <w:t>☐</w:t>
                </w:r>
              </w:sdtContent>
            </w:sdt>
            <w:r>
              <w:rPr>
                <w:rFonts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>平台跨境综合化全面化服务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  <w:id w:val="65973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  <w:highlight w:val="none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 xml:space="preserve"> 平台治理</w:t>
            </w:r>
          </w:p>
          <w:p>
            <w:pPr>
              <w:spacing w:line="500" w:lineRule="exact"/>
              <w:rPr>
                <w:rFonts w:hint="default" w:ascii="宋体" w:hAnsi="宋体" w:eastAsia="宋体" w:cs="宋体"/>
                <w:bCs/>
                <w:color w:val="auto"/>
                <w:sz w:val="26"/>
                <w:szCs w:val="26"/>
                <w:highlight w:val="none"/>
                <w:lang w:val="en-US" w:eastAsia="zh-CN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  <w:id w:val="1866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  <w:highlight w:val="none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>平台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  <w:lang w:val="en-US" w:eastAsia="zh-CN"/>
              </w:rPr>
              <w:t>赋能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>中小或初创企业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  <w:lang w:val="en-US" w:eastAsia="zh-CN"/>
              </w:rPr>
              <w:t>能力提升</w:t>
            </w:r>
          </w:p>
          <w:p>
            <w:pPr>
              <w:spacing w:line="500" w:lineRule="exact"/>
              <w:rPr>
                <w:rFonts w:ascii="宋体" w:hAnsi="宋体" w:eastAsia="宋体" w:cs="宋体"/>
                <w:bCs/>
                <w:color w:val="auto"/>
                <w:sz w:val="26"/>
                <w:szCs w:val="26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  <w:id w:val="-81779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  <w:t xml:space="preserve"> 新业态新模式探索</w:t>
            </w:r>
          </w:p>
          <w:p>
            <w:pPr>
              <w:spacing w:line="500" w:lineRule="exact"/>
              <w:rPr>
                <w:rFonts w:ascii="宋体" w:hAnsi="宋体" w:eastAsia="宋体" w:cs="宋体"/>
                <w:bCs/>
                <w:sz w:val="26"/>
                <w:szCs w:val="26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  <w:id w:val="-882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  <w:t xml:space="preserve"> ......（如有其他，请补充）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3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bCs/>
                <w:sz w:val="26"/>
                <w:szCs w:val="26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sz w:val="26"/>
                  <w:szCs w:val="26"/>
                </w:rPr>
                <w:id w:val="20784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  <w:t xml:space="preserve"> 商品或服务创新</w:t>
            </w:r>
          </w:p>
        </w:tc>
        <w:tc>
          <w:tcPr>
            <w:tcW w:w="5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 w:eastAsia="宋体" w:cs="宋体"/>
                <w:bCs/>
                <w:color w:val="auto"/>
                <w:sz w:val="26"/>
                <w:szCs w:val="26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sz w:val="26"/>
                  <w:szCs w:val="26"/>
                </w:rPr>
                <w:id w:val="66474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  <w:t xml:space="preserve"> 品牌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lang w:val="en-US" w:eastAsia="zh-CN"/>
              </w:rPr>
              <w:t>升级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  <w:id w:val="-200033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宋体" w:hAnsi="宋体" w:eastAsia="宋体" w:cs="宋体"/>
                <w:bCs/>
                <w:color w:val="auto"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  <w:t>商品提供方式的创新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  <w:id w:val="-191762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宋体" w:hAnsi="宋体" w:eastAsia="宋体" w:cs="宋体"/>
                <w:bCs/>
                <w:color w:val="auto"/>
                <w:sz w:val="26"/>
                <w:szCs w:val="26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  <w:t>服务模式创新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  <w:id w:val="19058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  <w:highlight w:val="none"/>
                  </w:rPr>
                  <w:t>☐</w:t>
                </w:r>
              </w:sdtContent>
            </w:sdt>
            <w:r>
              <w:rPr>
                <w:rFonts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>实物商品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>服务与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  <w:lang w:val="en-US" w:eastAsia="zh-CN"/>
              </w:rPr>
              <w:t>数字化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>融合创新</w:t>
            </w:r>
          </w:p>
          <w:p>
            <w:pPr>
              <w:spacing w:line="500" w:lineRule="exact"/>
              <w:rPr>
                <w:rFonts w:ascii="宋体" w:hAnsi="宋体" w:eastAsia="宋体" w:cs="宋体"/>
                <w:bCs/>
                <w:sz w:val="26"/>
                <w:szCs w:val="26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  <w:id w:val="6043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</w:rPr>
              <w:t xml:space="preserve"> ......（如有其他，请补充）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  <w:jc w:val="center"/>
        </w:trPr>
        <w:tc>
          <w:tcPr>
            <w:tcW w:w="35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  <w:id w:val="20784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  <w:highlight w:val="none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  <w:lang w:val="en-US" w:eastAsia="zh-CN"/>
              </w:rPr>
              <w:t>跨境电商主体的社会贡献</w:t>
            </w:r>
          </w:p>
        </w:tc>
        <w:tc>
          <w:tcPr>
            <w:tcW w:w="5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default" w:ascii="宋体" w:hAnsi="宋体" w:eastAsia="宋体" w:cs="宋体"/>
                <w:bCs/>
                <w:color w:val="auto"/>
                <w:sz w:val="26"/>
                <w:szCs w:val="26"/>
                <w:highlight w:val="none"/>
                <w:lang w:val="en-US" w:eastAsia="zh-CN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  <w:id w:val="66474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  <w:highlight w:val="none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  <w:lang w:val="en-US" w:eastAsia="zh-CN"/>
              </w:rPr>
              <w:t>有关主体从事跨境业务对社会、就业、环境等方面的贡献。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  <w:lang w:val="en-US" w:eastAsia="zh-CN"/>
              </w:rPr>
            </w:pPr>
            <w:sdt>
              <w:sdt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  <w:id w:val="66474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bCs/>
                  <w:color w:val="auto"/>
                  <w:sz w:val="26"/>
                  <w:szCs w:val="26"/>
                  <w:highlight w:val="none"/>
                </w:rPr>
              </w:sdtEndPr>
              <w:sdtContent>
                <w:r>
                  <w:rPr>
                    <w:rFonts w:hint="eastAsia" w:ascii="宋体" w:hAnsi="宋体" w:eastAsia="宋体" w:cs="宋体"/>
                    <w:bCs/>
                    <w:color w:val="auto"/>
                    <w:sz w:val="26"/>
                    <w:szCs w:val="26"/>
                    <w:highlight w:val="none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bCs/>
                <w:color w:val="auto"/>
                <w:sz w:val="26"/>
                <w:szCs w:val="26"/>
                <w:highlight w:val="none"/>
              </w:rPr>
              <w:t xml:space="preserve"> ......（如有其他，请补充）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61" w:firstLineChars="100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*</w:t>
            </w:r>
            <w:r>
              <w:rPr>
                <w:rFonts w:ascii="Times New Roman" w:hAnsi="Times New Roman" w:eastAsia="宋体" w:cs="Times New Roman"/>
                <w:b/>
                <w:sz w:val="26"/>
                <w:szCs w:val="26"/>
              </w:rPr>
              <w:t>案例</w:t>
            </w:r>
            <w:r>
              <w:rPr>
                <w:rFonts w:hint="eastAsia" w:ascii="Times New Roman" w:hAnsi="Times New Roman" w:eastAsia="宋体" w:cs="Times New Roman"/>
                <w:b/>
                <w:sz w:val="26"/>
                <w:szCs w:val="26"/>
              </w:rPr>
              <w:t>概述</w:t>
            </w:r>
            <w:r>
              <w:rPr>
                <w:rFonts w:ascii="Times New Roman" w:hAnsi="Times New Roman" w:eastAsia="宋体" w:cs="Times New Roman"/>
                <w:iCs/>
                <w:sz w:val="26"/>
                <w:szCs w:val="26"/>
              </w:rPr>
              <w:t>（</w:t>
            </w:r>
            <w:r>
              <w:rPr>
                <w:rFonts w:hint="eastAsia" w:ascii="楷体_GB2312" w:hAnsi="Times New Roman" w:eastAsia="楷体_GB2312" w:cs="Times New Roman"/>
                <w:iCs/>
                <w:sz w:val="26"/>
                <w:szCs w:val="26"/>
              </w:rPr>
              <w:t>字数</w:t>
            </w:r>
            <w:r>
              <w:rPr>
                <w:rFonts w:hint="eastAsia" w:ascii="黑体" w:hAnsi="黑体" w:eastAsia="黑体" w:cs="Times New Roman"/>
                <w:b/>
                <w:sz w:val="28"/>
                <w:szCs w:val="26"/>
              </w:rPr>
              <w:t>3000字以内</w:t>
            </w:r>
            <w:r>
              <w:rPr>
                <w:rFonts w:hint="eastAsia" w:ascii="楷体_GB2312" w:hAnsi="宋体" w:eastAsia="楷体_GB2312" w:cs="Times New Roman"/>
                <w:iCs/>
                <w:sz w:val="26"/>
                <w:szCs w:val="26"/>
              </w:rPr>
              <w:t>，包括案例实施基本情况、涵盖国家或地区、带来的影响、产生的经济和社会价值等</w:t>
            </w:r>
            <w:r>
              <w:rPr>
                <w:rFonts w:ascii="Times New Roman" w:hAnsi="Times New Roman" w:eastAsia="宋体" w:cs="Times New Roman"/>
                <w:iCs/>
                <w:sz w:val="26"/>
                <w:szCs w:val="26"/>
              </w:rPr>
              <w:t>）</w:t>
            </w:r>
            <w:r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bCs/>
                <w:color w:val="4874CB" w:themeColor="accent1"/>
                <w:sz w:val="26"/>
                <w:szCs w:val="26"/>
                <w14:textFill>
                  <w14:solidFill>
                    <w14:schemeClr w14:val="accent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8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61" w:firstLineChars="100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b/>
                <w:sz w:val="26"/>
                <w:szCs w:val="26"/>
              </w:rPr>
              <w:t>附加材料清单</w:t>
            </w:r>
            <w:r>
              <w:rPr>
                <w:rFonts w:ascii="Times New Roman" w:hAnsi="Times New Roman" w:eastAsia="宋体" w:cs="Times New Roman"/>
                <w:iCs/>
                <w:sz w:val="26"/>
                <w:szCs w:val="26"/>
              </w:rPr>
              <w:t>（</w:t>
            </w:r>
            <w:r>
              <w:rPr>
                <w:rFonts w:hint="eastAsia" w:ascii="楷体_GB2312" w:hAnsi="Times New Roman" w:eastAsia="楷体_GB2312" w:cs="Times New Roman"/>
                <w:iCs/>
                <w:sz w:val="26"/>
                <w:szCs w:val="26"/>
              </w:rPr>
              <w:t>获奖证明、国际媒体报道，如有相关数据，亦可提供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）</w:t>
            </w:r>
          </w:p>
          <w:p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  <w:p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  <w:p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0" w:hRule="atLeast"/>
          <w:jc w:val="center"/>
        </w:trPr>
        <w:tc>
          <w:tcPr>
            <w:tcW w:w="86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281" w:firstLineChars="1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*</w:t>
            </w:r>
            <w:r>
              <w:rPr>
                <w:rFonts w:ascii="Times New Roman" w:hAnsi="Times New Roman" w:eastAsia="宋体" w:cs="Times New Roman"/>
                <w:b/>
                <w:sz w:val="26"/>
                <w:szCs w:val="26"/>
              </w:rPr>
              <w:t>真实性承诺</w:t>
            </w:r>
          </w:p>
          <w:p>
            <w:pPr>
              <w:spacing w:line="500" w:lineRule="exact"/>
              <w:rPr>
                <w:rFonts w:ascii="Times New Roman" w:hAnsi="Times New Roman" w:cs="Times New Roman"/>
                <w:sz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本单位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人在此承诺，以上信息真实、有效，如存在虚假情况，自愿承担一切后果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  <w:p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00" w:lineRule="exact"/>
              <w:ind w:right="52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单位名称：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（请加盖公章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）</w:t>
            </w:r>
          </w:p>
          <w:p>
            <w:pPr>
              <w:spacing w:line="500" w:lineRule="exact"/>
              <w:ind w:right="798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line="500" w:lineRule="exact"/>
              <w:ind w:right="214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负责人签字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：</w:t>
            </w:r>
          </w:p>
          <w:p>
            <w:pPr>
              <w:spacing w:line="500" w:lineRule="exact"/>
              <w:ind w:right="214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spacing w:line="500" w:lineRule="exact"/>
              <w:ind w:right="79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02</w:t>
            </w:r>
            <w:r>
              <w:rPr>
                <w:rFonts w:hint="eastAsia" w:ascii="Times New Roman" w:hAnsi="Times New Roman" w:eastAsia="宋体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日</w:t>
            </w:r>
          </w:p>
        </w:tc>
      </w:tr>
    </w:tbl>
    <w:p>
      <w:pPr>
        <w:spacing w:line="500" w:lineRule="exac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填写说明：</w:t>
      </w:r>
    </w:p>
    <w:p>
      <w:pPr>
        <w:numPr>
          <w:ilvl w:val="0"/>
          <w:numId w:val="1"/>
        </w:numPr>
        <w:spacing w:line="5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带“ </w:t>
      </w:r>
      <w:r>
        <w:rPr>
          <w:rFonts w:ascii="Times New Roman" w:hAnsi="Times New Roman" w:cs="Times New Roman"/>
          <w:color w:val="FF0000"/>
          <w:sz w:val="24"/>
        </w:rPr>
        <w:t xml:space="preserve">* </w:t>
      </w:r>
      <w:r>
        <w:rPr>
          <w:rFonts w:ascii="Times New Roman" w:hAnsi="Times New Roman" w:cs="Times New Roman"/>
          <w:sz w:val="24"/>
        </w:rPr>
        <w:t>”栏目为必填项。</w:t>
      </w:r>
    </w:p>
    <w:p>
      <w:pPr>
        <w:numPr>
          <w:ilvl w:val="0"/>
          <w:numId w:val="1"/>
        </w:numPr>
        <w:spacing w:line="50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案例实施或部署的时间应在</w:t>
      </w:r>
      <w:r>
        <w:rPr>
          <w:rFonts w:hint="eastAsia" w:ascii="Times New Roman" w:hAnsi="Times New Roman" w:cs="Times New Roman"/>
          <w:sz w:val="24"/>
        </w:rPr>
        <w:t>2021</w:t>
      </w:r>
      <w:r>
        <w:rPr>
          <w:rFonts w:ascii="Times New Roman" w:hAnsi="Times New Roman" w:cs="Times New Roman"/>
          <w:sz w:val="24"/>
        </w:rPr>
        <w:t>年之后。</w:t>
      </w:r>
    </w:p>
    <w:p>
      <w:pPr>
        <w:numPr>
          <w:ilvl w:val="0"/>
          <w:numId w:val="1"/>
        </w:numPr>
        <w:spacing w:line="500" w:lineRule="exact"/>
        <w:rPr>
          <w:rFonts w:hint="default" w:ascii="Times New Roman" w:hAnsi="Times New Roman" w:cs="Times New Roman"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申报材料包括文字、图片、视频；要求图片清晰，分辨率不低于600dpi；视频要求画面构图完整清晰、拍摄手法丰富、内容真实有效，可采用AVI, MOV, MP4, WMV等格式，分辨率不低于720p。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7F1231"/>
    <w:multiLevelType w:val="singleLevel"/>
    <w:tmpl w:val="F97F123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NDE3OTQ0OWVmNTcxOTVkYmYzMzNiMmM5MjQ2NzgifQ=="/>
  </w:docVars>
  <w:rsids>
    <w:rsidRoot w:val="4F5216C5"/>
    <w:rsid w:val="05EC086A"/>
    <w:rsid w:val="147C5A5D"/>
    <w:rsid w:val="22046BDF"/>
    <w:rsid w:val="4F52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cs="Arial" w:eastAsiaTheme="majorAscii"/>
      <w:b/>
      <w:bCs/>
      <w:snapToGrid w:val="0"/>
      <w:color w:val="000000"/>
      <w:kern w:val="44"/>
      <w:sz w:val="44"/>
      <w:szCs w:val="44"/>
      <w:lang w:eastAsia="en-US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字符"/>
    <w:basedOn w:val="6"/>
    <w:link w:val="2"/>
    <w:autoRedefine/>
    <w:qFormat/>
    <w:uiPriority w:val="9"/>
    <w:rPr>
      <w:rFonts w:ascii="Times New Roman" w:hAnsi="Times New Roman" w:cs="Arial" w:eastAsiaTheme="majorAscii"/>
      <w:b/>
      <w:bCs/>
      <w:snapToGrid w:val="0"/>
      <w:color w:val="000000"/>
      <w:kern w:val="44"/>
      <w:sz w:val="44"/>
      <w:szCs w:val="4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2024-01-15T07:04:00Z</dcterms:created>
  <dc:creator>WIC-research</dc:creator>
  <cp:lastModifiedBy>AAAAres</cp:lastModifiedBy>
  <dcterms:modified xsi:type="dcterms:W3CDTF">2024-01-15T07:35:43Z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9B0F1B08F48449109B3450B9723CA2C2_13</vt:lpwstr>
  </property>
</Properties>
</file>